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28C4" w14:textId="00F9FE63" w:rsidR="002E313F" w:rsidRPr="002E313F" w:rsidRDefault="002E313F" w:rsidP="002E313F">
      <w:pPr>
        <w:rPr>
          <w:b/>
          <w:bCs/>
          <w:sz w:val="24"/>
          <w:szCs w:val="24"/>
        </w:rPr>
      </w:pPr>
      <w:r w:rsidRPr="002E313F">
        <w:rPr>
          <w:b/>
          <w:bCs/>
          <w:sz w:val="24"/>
          <w:szCs w:val="24"/>
        </w:rPr>
        <w:t>DANILO BOER</w:t>
      </w:r>
    </w:p>
    <w:p w14:paraId="5ECA902D" w14:textId="5B9F9888" w:rsidR="002E313F" w:rsidRPr="002E313F" w:rsidRDefault="002E313F" w:rsidP="002E313F">
      <w:pPr>
        <w:rPr>
          <w:b/>
          <w:bCs/>
          <w:sz w:val="24"/>
          <w:szCs w:val="24"/>
        </w:rPr>
      </w:pPr>
      <w:r w:rsidRPr="002E313F">
        <w:rPr>
          <w:b/>
          <w:bCs/>
          <w:sz w:val="24"/>
          <w:szCs w:val="24"/>
        </w:rPr>
        <w:t>GLOBAL CREATIVE PARTNER</w:t>
      </w:r>
    </w:p>
    <w:p w14:paraId="132E6A02" w14:textId="77777777" w:rsidR="002E313F" w:rsidRPr="002E313F" w:rsidRDefault="002E313F" w:rsidP="002E313F">
      <w:pPr>
        <w:rPr>
          <w:sz w:val="24"/>
          <w:szCs w:val="24"/>
        </w:rPr>
      </w:pPr>
    </w:p>
    <w:p w14:paraId="2D94FF3C" w14:textId="77777777" w:rsidR="00F50353" w:rsidRPr="00F50353" w:rsidRDefault="00F50353" w:rsidP="00F50353">
      <w:pPr>
        <w:rPr>
          <w:sz w:val="24"/>
          <w:szCs w:val="24"/>
        </w:rPr>
      </w:pPr>
      <w:r w:rsidRPr="00F50353">
        <w:rPr>
          <w:sz w:val="24"/>
          <w:szCs w:val="24"/>
        </w:rPr>
        <w:t>Danilo is Global Creative Partner at FCB, working alongside FCB Global CCO Andrés Ordóñez to evolve FCB’s creative vision. Together, they keep the network’s global creative teams connected and push one another to redefine how the agency solves problems and unlocks opportunities for its clients.</w:t>
      </w:r>
    </w:p>
    <w:p w14:paraId="48106954" w14:textId="77777777" w:rsidR="00F50353" w:rsidRPr="00F50353" w:rsidRDefault="00F50353" w:rsidP="00F50353">
      <w:pPr>
        <w:rPr>
          <w:sz w:val="24"/>
          <w:szCs w:val="24"/>
        </w:rPr>
      </w:pPr>
    </w:p>
    <w:p w14:paraId="38A58EC3" w14:textId="77777777" w:rsidR="00F50353" w:rsidRPr="00F50353" w:rsidRDefault="00F50353" w:rsidP="00F50353">
      <w:pPr>
        <w:rPr>
          <w:sz w:val="24"/>
          <w:szCs w:val="24"/>
        </w:rPr>
      </w:pPr>
      <w:r w:rsidRPr="00F50353">
        <w:rPr>
          <w:sz w:val="24"/>
          <w:szCs w:val="24"/>
        </w:rPr>
        <w:t>Since joining the network in 2021 — motivated by the opportunity to work with Susan Credle — Danilo has cemented FCB as one of the top-performing agencies in the world, leading the network to a number of awards and recognitions including being named one of Fast Company's Most Innovative Companies in 2025; Network of the Year at ADC and The One Show in 2024 and 2025; Network of the Year at D&amp;AD in 2025; Global Agency Network of the Year in The One Club for Creativity’s Global Creative Rankings for 2023 and 2024; and maintaining FCB’s seven-year streak as Cannes Lions’ Regional Network of the Year – North America.</w:t>
      </w:r>
    </w:p>
    <w:p w14:paraId="4262A11C" w14:textId="77777777" w:rsidR="00F50353" w:rsidRPr="00F50353" w:rsidRDefault="00F50353" w:rsidP="00F50353">
      <w:pPr>
        <w:rPr>
          <w:sz w:val="24"/>
          <w:szCs w:val="24"/>
        </w:rPr>
      </w:pPr>
    </w:p>
    <w:p w14:paraId="5CCB99F1" w14:textId="77777777" w:rsidR="00F50353" w:rsidRPr="00F50353" w:rsidRDefault="00F50353" w:rsidP="00F50353">
      <w:pPr>
        <w:rPr>
          <w:sz w:val="24"/>
          <w:szCs w:val="24"/>
        </w:rPr>
      </w:pPr>
      <w:r w:rsidRPr="00F50353">
        <w:rPr>
          <w:sz w:val="24"/>
          <w:szCs w:val="24"/>
        </w:rPr>
        <w:t>Danilo has also helped guide some of the agency’s best work for its biggest clients, including Spotify, Virgin, LinkedIn, adidas, and more, even helping to secure two consecutive Sports Emmys in “Outstanding Digital Innovation” for FCB New York’s “McEnroe vs. McEnroe” and “</w:t>
      </w:r>
      <w:proofErr w:type="spellStart"/>
      <w:r w:rsidRPr="00F50353">
        <w:rPr>
          <w:sz w:val="24"/>
          <w:szCs w:val="24"/>
        </w:rPr>
        <w:t>Dreamcaster</w:t>
      </w:r>
      <w:proofErr w:type="spellEnd"/>
      <w:r w:rsidRPr="00F50353">
        <w:rPr>
          <w:sz w:val="24"/>
          <w:szCs w:val="24"/>
        </w:rPr>
        <w:t>” campaigns for Michelob ULTRA.</w:t>
      </w:r>
    </w:p>
    <w:p w14:paraId="09DDAC8A" w14:textId="77777777" w:rsidR="00F50353" w:rsidRPr="00F50353" w:rsidRDefault="00F50353" w:rsidP="00F50353">
      <w:pPr>
        <w:rPr>
          <w:sz w:val="24"/>
          <w:szCs w:val="24"/>
        </w:rPr>
      </w:pPr>
    </w:p>
    <w:p w14:paraId="1830D286" w14:textId="77777777" w:rsidR="00F50353" w:rsidRPr="00F50353" w:rsidRDefault="00F50353" w:rsidP="00F50353">
      <w:pPr>
        <w:rPr>
          <w:sz w:val="24"/>
          <w:szCs w:val="24"/>
        </w:rPr>
      </w:pPr>
      <w:r w:rsidRPr="00F50353">
        <w:rPr>
          <w:sz w:val="24"/>
          <w:szCs w:val="24"/>
        </w:rPr>
        <w:t>Danilo lives in New York with his wife Stephanie and three daughters whom he loves very much: Sabine, Colette, and Vivien. The five of them spend their time playing silly songs on the piano, painting in the studio, and planting flowers.</w:t>
      </w:r>
    </w:p>
    <w:p w14:paraId="71356243" w14:textId="274552C1" w:rsidR="002361E5" w:rsidRDefault="002361E5" w:rsidP="002E313F">
      <w:pPr>
        <w:rPr>
          <w:sz w:val="24"/>
          <w:szCs w:val="24"/>
        </w:rPr>
      </w:pPr>
    </w:p>
    <w:p w14:paraId="19F9CEEA" w14:textId="77777777" w:rsidR="00F50353" w:rsidRPr="002E313F" w:rsidRDefault="00F50353" w:rsidP="002E313F">
      <w:pPr>
        <w:rPr>
          <w:sz w:val="24"/>
          <w:szCs w:val="24"/>
        </w:rPr>
      </w:pPr>
    </w:p>
    <w:sectPr w:rsidR="00F50353" w:rsidRPr="002E31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13F"/>
    <w:rsid w:val="001F68F2"/>
    <w:rsid w:val="00231071"/>
    <w:rsid w:val="002361E5"/>
    <w:rsid w:val="002E313F"/>
    <w:rsid w:val="00427220"/>
    <w:rsid w:val="005B131D"/>
    <w:rsid w:val="00EF2380"/>
    <w:rsid w:val="00F50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D82971"/>
  <w15:chartTrackingRefBased/>
  <w15:docId w15:val="{8EE12F65-7B36-F04E-9F51-C0D15D8F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21"/>
        <w:szCs w:val="21"/>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31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31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31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31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31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31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31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31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313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1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31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31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31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31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31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31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31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313F"/>
    <w:rPr>
      <w:rFonts w:eastAsiaTheme="majorEastAsia" w:cstheme="majorBidi"/>
      <w:color w:val="272727" w:themeColor="text1" w:themeTint="D8"/>
    </w:rPr>
  </w:style>
  <w:style w:type="paragraph" w:styleId="Title">
    <w:name w:val="Title"/>
    <w:basedOn w:val="Normal"/>
    <w:next w:val="Normal"/>
    <w:link w:val="TitleChar"/>
    <w:uiPriority w:val="10"/>
    <w:qFormat/>
    <w:rsid w:val="002E31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31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313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31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313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E313F"/>
    <w:rPr>
      <w:i/>
      <w:iCs/>
      <w:color w:val="404040" w:themeColor="text1" w:themeTint="BF"/>
    </w:rPr>
  </w:style>
  <w:style w:type="paragraph" w:styleId="ListParagraph">
    <w:name w:val="List Paragraph"/>
    <w:basedOn w:val="Normal"/>
    <w:uiPriority w:val="34"/>
    <w:qFormat/>
    <w:rsid w:val="002E313F"/>
    <w:pPr>
      <w:ind w:left="720"/>
      <w:contextualSpacing/>
    </w:pPr>
  </w:style>
  <w:style w:type="character" w:styleId="IntenseEmphasis">
    <w:name w:val="Intense Emphasis"/>
    <w:basedOn w:val="DefaultParagraphFont"/>
    <w:uiPriority w:val="21"/>
    <w:qFormat/>
    <w:rsid w:val="002E313F"/>
    <w:rPr>
      <w:i/>
      <w:iCs/>
      <w:color w:val="0F4761" w:themeColor="accent1" w:themeShade="BF"/>
    </w:rPr>
  </w:style>
  <w:style w:type="paragraph" w:styleId="IntenseQuote">
    <w:name w:val="Intense Quote"/>
    <w:basedOn w:val="Normal"/>
    <w:next w:val="Normal"/>
    <w:link w:val="IntenseQuoteChar"/>
    <w:uiPriority w:val="30"/>
    <w:qFormat/>
    <w:rsid w:val="002E31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313F"/>
    <w:rPr>
      <w:i/>
      <w:iCs/>
      <w:color w:val="0F4761" w:themeColor="accent1" w:themeShade="BF"/>
    </w:rPr>
  </w:style>
  <w:style w:type="character" w:styleId="IntenseReference">
    <w:name w:val="Intense Reference"/>
    <w:basedOn w:val="DefaultParagraphFont"/>
    <w:uiPriority w:val="32"/>
    <w:qFormat/>
    <w:rsid w:val="002E313F"/>
    <w:rPr>
      <w:b/>
      <w:bCs/>
      <w:smallCaps/>
      <w:color w:val="0F4761" w:themeColor="accent1" w:themeShade="BF"/>
      <w:spacing w:val="5"/>
    </w:rPr>
  </w:style>
  <w:style w:type="paragraph" w:styleId="NormalWeb">
    <w:name w:val="Normal (Web)"/>
    <w:basedOn w:val="Normal"/>
    <w:uiPriority w:val="99"/>
    <w:semiHidden/>
    <w:unhideWhenUsed/>
    <w:rsid w:val="002E313F"/>
    <w:pPr>
      <w:spacing w:before="100" w:beforeAutospacing="1" w:after="100" w:afterAutospacing="1"/>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93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 Jacqueline (CHI-FCB)</dc:creator>
  <cp:keywords/>
  <dc:description/>
  <cp:lastModifiedBy>Sharp, Emilie (LDN-FCB)</cp:lastModifiedBy>
  <cp:revision>2</cp:revision>
  <dcterms:created xsi:type="dcterms:W3CDTF">2025-04-30T14:26:00Z</dcterms:created>
  <dcterms:modified xsi:type="dcterms:W3CDTF">2025-09-26T16:57:00Z</dcterms:modified>
</cp:coreProperties>
</file>